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6F0453" w:rsidP="006F0453">
      <w:pPr>
        <w:spacing w:line="480" w:lineRule="auto"/>
        <w:jc w:val="center"/>
        <w:rPr>
          <w:rFonts w:ascii="Times New Roman" w:hAnsi="Times New Roman" w:cs="Times New Roman"/>
          <w:sz w:val="24"/>
          <w:szCs w:val="24"/>
        </w:rPr>
      </w:pPr>
    </w:p>
    <w:p w:rsidR="00164959"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Responses</w:t>
      </w:r>
    </w:p>
    <w:p w:rsidR="006F0453"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0453" w:rsidP="006F04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0453" w:rsidP="006F0453">
      <w:pPr>
        <w:spacing w:line="480" w:lineRule="auto"/>
        <w:rPr>
          <w:rFonts w:ascii="Times New Roman" w:hAnsi="Times New Roman" w:cs="Times New Roman"/>
          <w:sz w:val="24"/>
          <w:szCs w:val="24"/>
        </w:rPr>
      </w:pPr>
    </w:p>
    <w:p w:rsidR="006F0453" w:rsidRPr="006F0453" w:rsidP="006F0453">
      <w:pPr>
        <w:rPr>
          <w:rFonts w:ascii="Times New Roman" w:hAnsi="Times New Roman" w:cs="Times New Roman"/>
          <w:sz w:val="24"/>
          <w:szCs w:val="24"/>
        </w:rPr>
      </w:pPr>
    </w:p>
    <w:p w:rsidR="006F0453" w:rsidRPr="006F0453" w:rsidP="006F0453">
      <w:pPr>
        <w:rPr>
          <w:rFonts w:ascii="Times New Roman" w:hAnsi="Times New Roman" w:cs="Times New Roman"/>
          <w:sz w:val="24"/>
          <w:szCs w:val="24"/>
        </w:rPr>
      </w:pPr>
    </w:p>
    <w:p w:rsidR="006F0453" w:rsidRPr="006F0453" w:rsidP="006F0453">
      <w:pPr>
        <w:rPr>
          <w:rFonts w:ascii="Times New Roman" w:hAnsi="Times New Roman" w:cs="Times New Roman"/>
          <w:sz w:val="24"/>
          <w:szCs w:val="24"/>
        </w:rPr>
      </w:pPr>
    </w:p>
    <w:p w:rsidR="006F0453" w:rsidRPr="006F0453" w:rsidP="006F0453">
      <w:pPr>
        <w:rPr>
          <w:rFonts w:ascii="Times New Roman" w:hAnsi="Times New Roman" w:cs="Times New Roman"/>
          <w:sz w:val="24"/>
          <w:szCs w:val="24"/>
        </w:rPr>
      </w:pPr>
    </w:p>
    <w:p w:rsidR="006F0453" w:rsidRPr="006F0453" w:rsidP="006F0453">
      <w:pPr>
        <w:rPr>
          <w:rFonts w:ascii="Times New Roman" w:hAnsi="Times New Roman" w:cs="Times New Roman"/>
          <w:sz w:val="24"/>
          <w:szCs w:val="24"/>
        </w:rPr>
      </w:pPr>
    </w:p>
    <w:p w:rsidR="006F0453" w:rsidP="006F0453">
      <w:pPr>
        <w:rPr>
          <w:rFonts w:ascii="Times New Roman" w:hAnsi="Times New Roman" w:cs="Times New Roman"/>
          <w:sz w:val="24"/>
          <w:szCs w:val="24"/>
        </w:rPr>
      </w:pPr>
    </w:p>
    <w:p w:rsidR="006F0453" w:rsidP="006F0453">
      <w:pPr>
        <w:rPr>
          <w:rFonts w:ascii="Times New Roman" w:hAnsi="Times New Roman" w:cs="Times New Roman"/>
          <w:sz w:val="24"/>
          <w:szCs w:val="24"/>
        </w:rPr>
      </w:pPr>
    </w:p>
    <w:p w:rsidR="006F0453" w:rsidP="006F0453">
      <w:pPr>
        <w:rPr>
          <w:rFonts w:ascii="Times New Roman" w:hAnsi="Times New Roman" w:cs="Times New Roman"/>
          <w:sz w:val="24"/>
          <w:szCs w:val="24"/>
        </w:rPr>
      </w:pPr>
    </w:p>
    <w:p w:rsidR="006F0453" w:rsidP="006F0453">
      <w:pPr>
        <w:rPr>
          <w:rFonts w:ascii="Times New Roman" w:hAnsi="Times New Roman" w:cs="Times New Roman"/>
          <w:sz w:val="24"/>
          <w:szCs w:val="24"/>
        </w:rPr>
      </w:pPr>
    </w:p>
    <w:p w:rsidR="006F0453" w:rsidRPr="006F0453" w:rsidP="002A4286">
      <w:pPr>
        <w:spacing w:line="480" w:lineRule="auto"/>
        <w:jc w:val="center"/>
        <w:rPr>
          <w:rFonts w:ascii="Times New Roman" w:hAnsi="Times New Roman" w:cs="Times New Roman"/>
          <w:b/>
          <w:sz w:val="24"/>
          <w:szCs w:val="24"/>
        </w:rPr>
      </w:pPr>
      <w:r w:rsidRPr="006F0453">
        <w:rPr>
          <w:rFonts w:ascii="Times New Roman" w:hAnsi="Times New Roman" w:cs="Times New Roman"/>
          <w:b/>
          <w:sz w:val="24"/>
          <w:szCs w:val="24"/>
        </w:rPr>
        <w:t>Responses</w:t>
      </w:r>
    </w:p>
    <w:p w:rsidR="006F0453" w:rsidRPr="00391643" w:rsidP="002A4286">
      <w:pPr>
        <w:pStyle w:val="ListParagraph"/>
        <w:numPr>
          <w:ilvl w:val="0"/>
          <w:numId w:val="1"/>
        </w:numPr>
        <w:spacing w:line="480" w:lineRule="auto"/>
        <w:rPr>
          <w:rFonts w:ascii="Times New Roman" w:hAnsi="Times New Roman" w:cs="Times New Roman"/>
          <w:sz w:val="24"/>
          <w:szCs w:val="24"/>
        </w:rPr>
      </w:pPr>
      <w:r w:rsidRPr="002A4286">
        <w:rPr>
          <w:rFonts w:ascii="Times New Roman" w:hAnsi="Times New Roman" w:cs="Times New Roman"/>
          <w:color w:val="1B1B1B"/>
          <w:sz w:val="24"/>
          <w:szCs w:val="24"/>
          <w:shd w:val="clear" w:color="auto" w:fill="FFFFFF"/>
        </w:rPr>
        <w:t>Compare and contrast receiving a college education and a college degree. In essence, how are they similar and dissimilar? </w:t>
      </w:r>
    </w:p>
    <w:p w:rsidR="006D78BA" w:rsidP="00E61EE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College education and college degree have both similarities and differences in </w:t>
      </w:r>
      <w:r>
        <w:rPr>
          <w:rFonts w:ascii="Times New Roman" w:hAnsi="Times New Roman" w:cs="Times New Roman"/>
          <w:sz w:val="24"/>
          <w:szCs w:val="24"/>
        </w:rPr>
        <w:t>almost equal measures, they compare and contrast based on their content and their ability to satisfy professional niches.</w:t>
      </w:r>
      <w:r w:rsidR="00C07649">
        <w:rPr>
          <w:rFonts w:ascii="Times New Roman" w:hAnsi="Times New Roman" w:cs="Times New Roman"/>
          <w:sz w:val="24"/>
          <w:szCs w:val="24"/>
        </w:rPr>
        <w:t xml:space="preserve"> </w:t>
      </w:r>
      <w:r w:rsidR="00EB03C3">
        <w:rPr>
          <w:rFonts w:ascii="Times New Roman" w:hAnsi="Times New Roman" w:cs="Times New Roman"/>
          <w:sz w:val="24"/>
          <w:szCs w:val="24"/>
        </w:rPr>
        <w:t>In this regard, both compare in the sense that both offer high school students to further their education and specialize in disciplines</w:t>
      </w:r>
      <w:r w:rsidR="00890480">
        <w:rPr>
          <w:rFonts w:ascii="Times New Roman" w:hAnsi="Times New Roman" w:cs="Times New Roman"/>
          <w:sz w:val="24"/>
          <w:szCs w:val="24"/>
        </w:rPr>
        <w:t xml:space="preserve"> interest them</w:t>
      </w:r>
      <w:r w:rsidR="00EB03C3">
        <w:rPr>
          <w:rFonts w:ascii="Times New Roman" w:hAnsi="Times New Roman" w:cs="Times New Roman"/>
          <w:sz w:val="24"/>
          <w:szCs w:val="24"/>
        </w:rPr>
        <w:t xml:space="preserve">. </w:t>
      </w:r>
      <w:r w:rsidR="00703246">
        <w:rPr>
          <w:rFonts w:ascii="Times New Roman" w:hAnsi="Times New Roman" w:cs="Times New Roman"/>
          <w:sz w:val="24"/>
          <w:szCs w:val="24"/>
        </w:rPr>
        <w:t xml:space="preserve">Besides, both </w:t>
      </w:r>
      <w:r w:rsidR="00F332D9">
        <w:rPr>
          <w:rFonts w:ascii="Times New Roman" w:hAnsi="Times New Roman" w:cs="Times New Roman"/>
          <w:sz w:val="24"/>
          <w:szCs w:val="24"/>
        </w:rPr>
        <w:t xml:space="preserve">ensure that students take </w:t>
      </w:r>
      <w:r w:rsidR="00703246">
        <w:rPr>
          <w:rFonts w:ascii="Times New Roman" w:hAnsi="Times New Roman" w:cs="Times New Roman"/>
          <w:sz w:val="24"/>
          <w:szCs w:val="24"/>
        </w:rPr>
        <w:t>courses and use curric</w:t>
      </w:r>
      <w:r w:rsidR="00972770">
        <w:rPr>
          <w:rFonts w:ascii="Times New Roman" w:hAnsi="Times New Roman" w:cs="Times New Roman"/>
          <w:sz w:val="24"/>
          <w:szCs w:val="24"/>
        </w:rPr>
        <w:t>ulums that the US Department of Education has accredited</w:t>
      </w:r>
      <w:r w:rsidR="00CB69A7">
        <w:rPr>
          <w:rFonts w:ascii="Times New Roman" w:hAnsi="Times New Roman" w:cs="Times New Roman"/>
          <w:sz w:val="24"/>
          <w:szCs w:val="24"/>
        </w:rPr>
        <w:t xml:space="preserve"> (Seattle pi, n. d)</w:t>
      </w:r>
      <w:r w:rsidR="00972770">
        <w:rPr>
          <w:rFonts w:ascii="Times New Roman" w:hAnsi="Times New Roman" w:cs="Times New Roman"/>
          <w:sz w:val="24"/>
          <w:szCs w:val="24"/>
        </w:rPr>
        <w:t xml:space="preserve">. Therefore; provide standardized </w:t>
      </w:r>
      <w:r w:rsidR="00823B89">
        <w:rPr>
          <w:rFonts w:ascii="Times New Roman" w:hAnsi="Times New Roman" w:cs="Times New Roman"/>
          <w:sz w:val="24"/>
          <w:szCs w:val="24"/>
        </w:rPr>
        <w:t xml:space="preserve">education that meets the quality requirements of higher education. On the contrary, </w:t>
      </w:r>
      <w:r w:rsidR="00F332D9">
        <w:rPr>
          <w:rFonts w:ascii="Times New Roman" w:hAnsi="Times New Roman" w:cs="Times New Roman"/>
          <w:sz w:val="24"/>
          <w:szCs w:val="24"/>
        </w:rPr>
        <w:t>students receiving a college education can pursue associate degrees, bachelor's degree, master's degree, doctoral degrees, and profession certificates while college degree narrows the scope of learning.  
</w:t>
      </w:r>
    </w:p>
    <w:p w:rsidR="00391643" w:rsidP="00E61EE2">
      <w:pPr>
        <w:spacing w:line="480" w:lineRule="auto"/>
        <w:ind w:firstLine="360"/>
        <w:rPr>
          <w:rFonts w:ascii="Times New Roman" w:hAnsi="Times New Roman" w:cs="Times New Roman"/>
          <w:sz w:val="24"/>
          <w:szCs w:val="24"/>
        </w:rPr>
      </w:pPr>
      <w:r>
        <w:rPr>
          <w:rFonts w:ascii="Times New Roman" w:hAnsi="Times New Roman" w:cs="Times New Roman"/>
          <w:sz w:val="24"/>
          <w:szCs w:val="24"/>
        </w:rPr>
        <w:t>Moreover</w:t>
      </w:r>
      <w:r w:rsidR="00F332D9">
        <w:rPr>
          <w:rFonts w:ascii="Times New Roman" w:hAnsi="Times New Roman" w:cs="Times New Roman"/>
          <w:sz w:val="24"/>
          <w:szCs w:val="24"/>
        </w:rPr>
        <w:t xml:space="preserve">, a college education is vast and does not </w:t>
      </w:r>
      <w:r>
        <w:rPr>
          <w:rFonts w:ascii="Times New Roman" w:hAnsi="Times New Roman" w:cs="Times New Roman"/>
          <w:sz w:val="24"/>
          <w:szCs w:val="24"/>
        </w:rPr>
        <w:t xml:space="preserve">only </w:t>
      </w:r>
      <w:r w:rsidR="00F332D9">
        <w:rPr>
          <w:rFonts w:ascii="Times New Roman" w:hAnsi="Times New Roman" w:cs="Times New Roman"/>
          <w:sz w:val="24"/>
          <w:szCs w:val="24"/>
        </w:rPr>
        <w:t>occur at the confines of a classroom</w:t>
      </w:r>
      <w:r>
        <w:rPr>
          <w:rFonts w:ascii="Times New Roman" w:hAnsi="Times New Roman" w:cs="Times New Roman"/>
          <w:sz w:val="24"/>
          <w:szCs w:val="24"/>
        </w:rPr>
        <w:t xml:space="preserve"> but also</w:t>
      </w:r>
      <w:r w:rsidR="00F332D9">
        <w:rPr>
          <w:rFonts w:ascii="Times New Roman" w:hAnsi="Times New Roman" w:cs="Times New Roman"/>
          <w:sz w:val="24"/>
          <w:szCs w:val="24"/>
        </w:rPr>
        <w:t xml:space="preserve"> extends to co-curricular and career preparation activities such as sports</w:t>
      </w:r>
      <w:r w:rsidR="00FA342B">
        <w:rPr>
          <w:rFonts w:ascii="Times New Roman" w:hAnsi="Times New Roman" w:cs="Times New Roman"/>
          <w:sz w:val="24"/>
          <w:szCs w:val="24"/>
        </w:rPr>
        <w:t xml:space="preserve">. College degree </w:t>
      </w:r>
      <w:r>
        <w:rPr>
          <w:rFonts w:ascii="Times New Roman" w:hAnsi="Times New Roman" w:cs="Times New Roman"/>
          <w:sz w:val="24"/>
          <w:szCs w:val="24"/>
        </w:rPr>
        <w:t>is restricted to what is stipulated on the curriculum and students must pass certain performance threshold to be certified.</w:t>
      </w:r>
      <w:r w:rsidR="00890480">
        <w:rPr>
          <w:rFonts w:ascii="Times New Roman" w:hAnsi="Times New Roman" w:cs="Times New Roman"/>
          <w:sz w:val="24"/>
          <w:szCs w:val="24"/>
        </w:rPr>
        <w:t xml:space="preserve"> Besides, college degree programs have two-year or four-year timelines while college education can even extend outside of the school when students apply repositories of knowledge acquired to solve problems in the real world</w:t>
      </w:r>
      <w:r w:rsidR="00CB69A7">
        <w:rPr>
          <w:rFonts w:ascii="Times New Roman" w:hAnsi="Times New Roman" w:cs="Times New Roman"/>
          <w:sz w:val="24"/>
          <w:szCs w:val="24"/>
        </w:rPr>
        <w:t xml:space="preserve">. Therefore, effective college education enables students </w:t>
      </w:r>
      <w:r w:rsidR="00C76627">
        <w:rPr>
          <w:rFonts w:ascii="Times New Roman" w:hAnsi="Times New Roman" w:cs="Times New Roman"/>
          <w:sz w:val="24"/>
          <w:szCs w:val="24"/>
        </w:rPr>
        <w:t xml:space="preserve">to </w:t>
      </w:r>
      <w:r w:rsidR="00CB69A7">
        <w:rPr>
          <w:rFonts w:ascii="Times New Roman" w:hAnsi="Times New Roman" w:cs="Times New Roman"/>
          <w:sz w:val="24"/>
          <w:szCs w:val="24"/>
        </w:rPr>
        <w:t>be astute in all aspects of life consequently making them better than when they joined the institution. Conversely, college degree limits the proficiency of various students to their respective courses; therefore, in case they do not become all round then the goals of a college education would not be achieved.
</w:t>
      </w:r>
    </w:p>
    <w:p w:rsidR="001C5BF6" w:rsidRPr="00A26297" w:rsidP="001C5BF6">
      <w:pPr>
        <w:pStyle w:val="ListParagraph"/>
        <w:numPr>
          <w:ilvl w:val="0"/>
          <w:numId w:val="1"/>
        </w:numPr>
        <w:spacing w:line="480" w:lineRule="auto"/>
        <w:rPr>
          <w:rFonts w:ascii="Times New Roman" w:hAnsi="Times New Roman" w:cs="Times New Roman"/>
          <w:sz w:val="24"/>
          <w:szCs w:val="24"/>
        </w:rPr>
      </w:pPr>
      <w:r w:rsidRPr="001C5BF6">
        <w:rPr>
          <w:rFonts w:ascii="Times New Roman" w:hAnsi="Times New Roman" w:cs="Times New Roman"/>
          <w:color w:val="1B1B1B"/>
          <w:sz w:val="24"/>
          <w:szCs w:val="24"/>
          <w:shd w:val="clear" w:color="auto" w:fill="FFFFFF"/>
        </w:rPr>
        <w:t>Please read the Before the Law by Franz Kafka utilizing (textbook segment F. 1) and write a summary on how this parable relates to a college education and degree. 
</w:t>
      </w:r>
    </w:p>
    <w:p w:rsidR="00A26297" w:rsidP="008A620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parable has a couple of relations to a college education and degree </w:t>
      </w:r>
      <w:r w:rsidR="008A6205">
        <w:rPr>
          <w:rFonts w:ascii="Times New Roman" w:hAnsi="Times New Roman" w:cs="Times New Roman"/>
          <w:sz w:val="24"/>
          <w:szCs w:val="24"/>
        </w:rPr>
        <w:t xml:space="preserve">since the doorkeeper is the institution itself. The man from the country is a student who seeks admission into the college. The doorkeeper's refusal to grant him admittance at the moment is analogous to students being denied entry to various colleges since they do not meet academic qualifications. The student </w:t>
      </w:r>
      <w:r w:rsidR="00FC17B3">
        <w:rPr>
          <w:rFonts w:ascii="Times New Roman" w:hAnsi="Times New Roman" w:cs="Times New Roman"/>
          <w:sz w:val="24"/>
          <w:szCs w:val="24"/>
        </w:rPr>
        <w:t xml:space="preserve">is required to meet specific academic </w:t>
      </w:r>
      <w:r w:rsidR="008A6205">
        <w:rPr>
          <w:rFonts w:ascii="Times New Roman" w:hAnsi="Times New Roman" w:cs="Times New Roman"/>
          <w:sz w:val="24"/>
          <w:szCs w:val="24"/>
        </w:rPr>
        <w:t>criteri</w:t>
      </w:r>
      <w:r w:rsidR="00FC17B3">
        <w:rPr>
          <w:rFonts w:ascii="Times New Roman" w:hAnsi="Times New Roman" w:cs="Times New Roman"/>
          <w:sz w:val="24"/>
          <w:szCs w:val="24"/>
        </w:rPr>
        <w:t>s</w:t>
      </w:r>
      <w:r w:rsidR="008A6205">
        <w:rPr>
          <w:rFonts w:ascii="Times New Roman" w:hAnsi="Times New Roman" w:cs="Times New Roman"/>
          <w:sz w:val="24"/>
          <w:szCs w:val="24"/>
        </w:rPr>
        <w:t>a to gain access to college education evident from the doorkeeper's remarks that it is possible, but not at the moment</w:t>
      </w:r>
      <w:r w:rsidR="00DD23C5">
        <w:rPr>
          <w:rFonts w:ascii="Times New Roman" w:hAnsi="Times New Roman" w:cs="Times New Roman"/>
          <w:sz w:val="24"/>
          <w:szCs w:val="24"/>
        </w:rPr>
        <w:t xml:space="preserve"> (Kafka, 2015)</w:t>
      </w:r>
      <w:r w:rsidR="008A6205">
        <w:rPr>
          <w:rFonts w:ascii="Times New Roman" w:hAnsi="Times New Roman" w:cs="Times New Roman"/>
          <w:sz w:val="24"/>
          <w:szCs w:val="24"/>
        </w:rPr>
        <w:t>. According to Fran Kafka, both college education and degree are a mockery of the social organization; they laugh at the unqualified students who can only peer through the gateway.</w:t>
      </w:r>
      <w:r w:rsidR="00FC17B3">
        <w:rPr>
          <w:rFonts w:ascii="Times New Roman" w:hAnsi="Times New Roman" w:cs="Times New Roman"/>
          <w:sz w:val="24"/>
          <w:szCs w:val="24"/>
        </w:rPr>
        <w:t xml:space="preserve"> </w:t>
      </w:r>
      <w:r w:rsidR="00931939">
        <w:rPr>
          <w:rFonts w:ascii="Times New Roman" w:hAnsi="Times New Roman" w:cs="Times New Roman"/>
          <w:sz w:val="24"/>
          <w:szCs w:val="24"/>
        </w:rPr>
        <w:t>Both wield a lot of power in determining the "destiny" of the student. The man from the country thinks that it should be accessible to all at times, but this is not the case since the social setting thrives in judging persons from their intellectual abilities. 
</w:t>
      </w:r>
    </w:p>
    <w:p w:rsidR="00931939" w:rsidP="008A6205">
      <w:pPr>
        <w:spacing w:line="480" w:lineRule="auto"/>
        <w:ind w:firstLine="360"/>
        <w:rPr>
          <w:rFonts w:ascii="Times New Roman" w:hAnsi="Times New Roman" w:cs="Times New Roman"/>
          <w:sz w:val="24"/>
          <w:szCs w:val="24"/>
        </w:rPr>
      </w:pPr>
      <w:r>
        <w:rPr>
          <w:rFonts w:ascii="Times New Roman" w:hAnsi="Times New Roman" w:cs="Times New Roman"/>
          <w:sz w:val="24"/>
          <w:szCs w:val="24"/>
        </w:rPr>
        <w:tab/>
        <w:t xml:space="preserve">However, despite the superiority that </w:t>
      </w:r>
      <w:r w:rsidR="003875DA">
        <w:rPr>
          <w:rFonts w:ascii="Times New Roman" w:hAnsi="Times New Roman" w:cs="Times New Roman"/>
          <w:sz w:val="24"/>
          <w:szCs w:val="24"/>
        </w:rPr>
        <w:t xml:space="preserve">college education and degree command; the man from the country notices the filth within the doorsteps. He remarks that the doorkeeper has Tartar beard and has fleas </w:t>
      </w:r>
      <w:r w:rsidR="00DD23C5">
        <w:rPr>
          <w:rFonts w:ascii="Times New Roman" w:hAnsi="Times New Roman" w:cs="Times New Roman"/>
          <w:sz w:val="24"/>
          <w:szCs w:val="24"/>
        </w:rPr>
        <w:t>in his fur collar (Kafka, 2015). Corruption is a menace in most colleges evident from the man giving bribe from the belongings he carried from home. Therefore, attaining a quality college education and degree requires the students to have financial capabilities. Corporates are taking advantage of the thirst individuals have for education to milk them dry.
</w:t>
      </w:r>
    </w:p>
    <w:p w:rsidR="00DD23C5" w:rsidP="008A6205">
      <w:pPr>
        <w:spacing w:line="480" w:lineRule="auto"/>
        <w:ind w:firstLine="360"/>
        <w:rPr>
          <w:rFonts w:ascii="Times New Roman" w:hAnsi="Times New Roman" w:cs="Times New Roman"/>
          <w:sz w:val="24"/>
          <w:szCs w:val="24"/>
        </w:rPr>
      </w:pPr>
    </w:p>
    <w:p w:rsidR="00DD23C5" w:rsidP="008A6205">
      <w:pPr>
        <w:spacing w:line="480" w:lineRule="auto"/>
        <w:ind w:firstLine="360"/>
        <w:rPr>
          <w:rFonts w:ascii="Times New Roman" w:hAnsi="Times New Roman" w:cs="Times New Roman"/>
          <w:sz w:val="24"/>
          <w:szCs w:val="24"/>
        </w:rPr>
      </w:pPr>
    </w:p>
    <w:p w:rsidR="00DD23C5" w:rsidRPr="00DD23C5" w:rsidP="00DD23C5">
      <w:pPr>
        <w:pStyle w:val="ListParagraph"/>
        <w:numPr>
          <w:ilvl w:val="0"/>
          <w:numId w:val="1"/>
        </w:numPr>
        <w:spacing w:line="480" w:lineRule="auto"/>
        <w:rPr>
          <w:rFonts w:ascii="Times New Roman" w:hAnsi="Times New Roman" w:cs="Times New Roman"/>
          <w:sz w:val="24"/>
          <w:szCs w:val="24"/>
        </w:rPr>
      </w:pPr>
      <w:r w:rsidRPr="00DD23C5">
        <w:rPr>
          <w:rFonts w:ascii="Times New Roman" w:hAnsi="Times New Roman" w:cs="Times New Roman"/>
          <w:color w:val="1B1B1B"/>
          <w:sz w:val="24"/>
          <w:szCs w:val="24"/>
          <w:shd w:val="clear" w:color="auto" w:fill="FFFFFF"/>
        </w:rPr>
        <w:t>Briefly answer, is the rule of law and a government necessary? </w:t>
      </w:r>
    </w:p>
    <w:p w:rsidR="00DD23C5" w:rsidP="0091708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rule of law and the government are necessary since they ensure that citizens of a country are treated equally. The rule of </w:t>
      </w:r>
      <w:r w:rsidR="008D2102">
        <w:rPr>
          <w:rFonts w:ascii="Times New Roman" w:hAnsi="Times New Roman" w:cs="Times New Roman"/>
          <w:sz w:val="24"/>
          <w:szCs w:val="24"/>
        </w:rPr>
        <w:t xml:space="preserve">law promotes liberty within a state since individuals are governed with similar </w:t>
      </w:r>
      <w:r w:rsidR="00F422F9">
        <w:rPr>
          <w:rFonts w:ascii="Times New Roman" w:hAnsi="Times New Roman" w:cs="Times New Roman"/>
          <w:sz w:val="24"/>
          <w:szCs w:val="24"/>
        </w:rPr>
        <w:t>law implemented through a fair and just judicial system. The government is crucial to ensuring that the rights and freedoms of persons enshrined in the Constitution are upheld</w:t>
      </w:r>
      <w:r w:rsidR="0053532E">
        <w:rPr>
          <w:rFonts w:ascii="Times New Roman" w:hAnsi="Times New Roman" w:cs="Times New Roman"/>
          <w:sz w:val="24"/>
          <w:szCs w:val="24"/>
        </w:rPr>
        <w:t xml:space="preserve"> (CATO Institute, 2017)</w:t>
      </w:r>
      <w:r w:rsidR="00F422F9">
        <w:rPr>
          <w:rFonts w:ascii="Times New Roman" w:hAnsi="Times New Roman" w:cs="Times New Roman"/>
          <w:sz w:val="24"/>
          <w:szCs w:val="24"/>
        </w:rPr>
        <w:t>.</w:t>
      </w:r>
      <w:r>
        <w:rPr>
          <w:rFonts w:ascii="Times New Roman" w:hAnsi="Times New Roman" w:cs="Times New Roman"/>
          <w:sz w:val="24"/>
          <w:szCs w:val="24"/>
        </w:rPr>
        <w:t xml:space="preserve"> A democratic government symbolizes the will of the people and not of certain individuals. </w:t>
      </w:r>
      <w:r w:rsidR="00F422F9">
        <w:rPr>
          <w:rFonts w:ascii="Times New Roman" w:hAnsi="Times New Roman" w:cs="Times New Roman"/>
          <w:sz w:val="24"/>
          <w:szCs w:val="24"/>
        </w:rPr>
        <w:t>Besides, the rule of law ensures that political leaders do not use their authority unconstitutionally in a way that violates the laws of a country. The leaders derive their powers from the people they govern consequently preventing rogue or dictatorial governments. In this regard, the ultimate authority is bestowed on the hands of the people being governed. Therefore, it creates a peaceful co-existence since their well-being</w:t>
      </w:r>
      <w:r w:rsidR="00F422F9">
        <w:rPr>
          <w:rFonts w:ascii="Times New Roman" w:hAnsi="Times New Roman" w:cs="Times New Roman"/>
          <w:sz w:val="24"/>
          <w:szCs w:val="24"/>
        </w:rPr>
        <w:t xml:space="preserve"> are considered.
</w:t>
      </w:r>
    </w:p>
    <w:p w:rsidR="009A40EC" w:rsidP="0091708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Furthermore, the rule of law ensures accountability in government since </w:t>
      </w:r>
      <w:r w:rsidR="00975C87">
        <w:rPr>
          <w:rFonts w:ascii="Times New Roman" w:hAnsi="Times New Roman" w:cs="Times New Roman"/>
          <w:sz w:val="24"/>
          <w:szCs w:val="24"/>
        </w:rPr>
        <w:t xml:space="preserve">provides checks and oversight that prevents corruption and </w:t>
      </w:r>
      <w:r w:rsidR="001B3977">
        <w:rPr>
          <w:rFonts w:ascii="Times New Roman" w:hAnsi="Times New Roman" w:cs="Times New Roman"/>
          <w:sz w:val="24"/>
          <w:szCs w:val="24"/>
        </w:rPr>
        <w:t>misappropriation of national funds. Importantly, citizens are independent under the rule of law and are entitled to market economy, security, and personal liberty</w:t>
      </w:r>
      <w:r w:rsidR="0053532E">
        <w:rPr>
          <w:rFonts w:ascii="Times New Roman" w:hAnsi="Times New Roman" w:cs="Times New Roman"/>
          <w:sz w:val="24"/>
          <w:szCs w:val="24"/>
        </w:rPr>
        <w:t xml:space="preserve"> (CATO Institute, 2017)</w:t>
      </w:r>
      <w:r w:rsidR="001B3977">
        <w:rPr>
          <w:rFonts w:ascii="Times New Roman" w:hAnsi="Times New Roman" w:cs="Times New Roman"/>
          <w:sz w:val="24"/>
          <w:szCs w:val="24"/>
        </w:rPr>
        <w:t xml:space="preserve">. In this regard, the rule of law </w:t>
      </w:r>
      <w:r w:rsidR="0053532E">
        <w:rPr>
          <w:rFonts w:ascii="Times New Roman" w:hAnsi="Times New Roman" w:cs="Times New Roman"/>
          <w:sz w:val="24"/>
          <w:szCs w:val="24"/>
        </w:rPr>
        <w:t>promotes humanity, social harmony, and sovereignty. However, it does not mean that the government is not essential; it ensures control and the enforcement of the rule of law. Without a system of government, countries would be chaotic as individuals would be free to do whatever they wish. Consequently, some individuals especially those with high socioeconomic statuses would exploit the poor for their own benefits. Cases of violation of human rights and freedoms would be rampant.
</w:t>
      </w:r>
    </w:p>
    <w:p w:rsidR="0053532E" w:rsidP="0091708D">
      <w:pPr>
        <w:spacing w:line="480" w:lineRule="auto"/>
        <w:ind w:firstLine="360"/>
        <w:rPr>
          <w:rFonts w:ascii="Times New Roman" w:hAnsi="Times New Roman" w:cs="Times New Roman"/>
          <w:sz w:val="24"/>
          <w:szCs w:val="24"/>
        </w:rPr>
      </w:pPr>
    </w:p>
    <w:p w:rsidR="0053532E" w:rsidP="0091708D">
      <w:pPr>
        <w:spacing w:line="480" w:lineRule="auto"/>
        <w:ind w:firstLine="360"/>
        <w:rPr>
          <w:rFonts w:ascii="Times New Roman" w:hAnsi="Times New Roman" w:cs="Times New Roman"/>
          <w:sz w:val="24"/>
          <w:szCs w:val="24"/>
        </w:rPr>
      </w:pPr>
    </w:p>
    <w:p w:rsidR="0053532E" w:rsidRPr="006C4A29" w:rsidP="0053532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Please define what </w:t>
      </w:r>
      <w:r w:rsidR="006C4A29">
        <w:rPr>
          <w:rFonts w:ascii="Times New Roman" w:hAnsi="Times New Roman" w:cs="Times New Roman"/>
          <w:color w:val="1B1B1B"/>
          <w:sz w:val="24"/>
          <w:szCs w:val="24"/>
          <w:shd w:val="clear" w:color="auto" w:fill="FFFFFF"/>
        </w:rPr>
        <w:t>is</w:t>
      </w:r>
      <w:r w:rsidRPr="0053532E">
        <w:rPr>
          <w:rFonts w:ascii="Times New Roman" w:hAnsi="Times New Roman" w:cs="Times New Roman"/>
          <w:color w:val="1B1B1B"/>
          <w:sz w:val="24"/>
          <w:szCs w:val="24"/>
          <w:shd w:val="clear" w:color="auto" w:fill="FFFFFF"/>
        </w:rPr>
        <w:t xml:space="preserve"> “fake” news, “being trolled on the internet”, and where to find “real or true” news.</w:t>
      </w:r>
    </w:p>
    <w:p w:rsidR="006C4A29"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Fake</w:t>
      </w:r>
      <w:r>
        <w:rPr>
          <w:rFonts w:ascii="Times New Roman" w:hAnsi="Times New Roman" w:cs="Times New Roman"/>
          <w:sz w:val="24"/>
          <w:szCs w:val="24"/>
        </w:rPr>
        <w:t>”</w:t>
      </w:r>
      <w:r>
        <w:rPr>
          <w:rFonts w:ascii="Times New Roman" w:hAnsi="Times New Roman" w:cs="Times New Roman"/>
          <w:sz w:val="24"/>
          <w:szCs w:val="24"/>
        </w:rPr>
        <w:t xml:space="preserve"> news refers to pieces of information that are fabricated that new outlets and individuals often propagate for ill-intentions. In this regard, deceptive content is intentionally disseminated with the intention to distort the real news. Fake news is often biased and only give particular perspective about a story and rely on propaganda and hearsay. Also, false information is exaggerated and strives to ridicule the current situation of events.  Consequently, they are sources of rumor mills, gossips</w:t>
      </w:r>
      <w:r>
        <w:rPr>
          <w:rFonts w:ascii="Times New Roman" w:hAnsi="Times New Roman" w:cs="Times New Roman"/>
          <w:sz w:val="24"/>
          <w:szCs w:val="24"/>
        </w:rPr>
        <w:t>, and unverified claims used as click baits in most websites to attract traffic.</w:t>
      </w:r>
    </w:p>
    <w:p w:rsidR="00D8040F"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“Being trolled on the internet” refers to </w:t>
      </w:r>
      <w:r w:rsidR="002A56CF">
        <w:rPr>
          <w:rFonts w:ascii="Times New Roman" w:hAnsi="Times New Roman" w:cs="Times New Roman"/>
          <w:sz w:val="24"/>
          <w:szCs w:val="24"/>
        </w:rPr>
        <w:t>the certain person(s) posting inflammatory comments in social media platforms about you to humiliate or start quarrels</w:t>
      </w:r>
      <w:r w:rsidR="004D17D5">
        <w:rPr>
          <w:rFonts w:ascii="Times New Roman" w:hAnsi="Times New Roman" w:cs="Times New Roman"/>
          <w:sz w:val="24"/>
          <w:szCs w:val="24"/>
        </w:rPr>
        <w:t xml:space="preserve"> (Hanson, 2017)</w:t>
      </w:r>
      <w:r w:rsidR="002A56CF">
        <w:rPr>
          <w:rFonts w:ascii="Times New Roman" w:hAnsi="Times New Roman" w:cs="Times New Roman"/>
          <w:sz w:val="24"/>
          <w:szCs w:val="24"/>
        </w:rPr>
        <w:t xml:space="preserve">. In this regard, they say controversial things about you to amuse other users. They use the comment </w:t>
      </w:r>
      <w:r w:rsidR="009C7117">
        <w:rPr>
          <w:rFonts w:ascii="Times New Roman" w:hAnsi="Times New Roman" w:cs="Times New Roman"/>
          <w:sz w:val="24"/>
          <w:szCs w:val="24"/>
        </w:rPr>
        <w:t xml:space="preserve">section to make derogatory statements about you to hurt your feelings and discourage you. Being trolled is often characterized by the unpleasant exchange of words </w:t>
      </w:r>
      <w:r w:rsidR="00A63345">
        <w:rPr>
          <w:rFonts w:ascii="Times New Roman" w:hAnsi="Times New Roman" w:cs="Times New Roman"/>
          <w:sz w:val="24"/>
          <w:szCs w:val="24"/>
        </w:rPr>
        <w:t>especially you try to respond. Responses to trolls are aimed at getting the better of the other party and m</w:t>
      </w:r>
      <w:r w:rsidR="004D17D5">
        <w:rPr>
          <w:rFonts w:ascii="Times New Roman" w:hAnsi="Times New Roman" w:cs="Times New Roman"/>
          <w:sz w:val="24"/>
          <w:szCs w:val="24"/>
        </w:rPr>
        <w:t>ay lead to some off-topic comments.
</w:t>
      </w:r>
    </w:p>
    <w:p w:rsidR="00706A48" w:rsidP="006C4A2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Sources of  </w:t>
      </w:r>
      <w:r w:rsidR="007028F2">
        <w:rPr>
          <w:rFonts w:ascii="Times New Roman" w:hAnsi="Times New Roman" w:cs="Times New Roman"/>
          <w:sz w:val="24"/>
          <w:szCs w:val="24"/>
        </w:rPr>
        <w:t xml:space="preserve"> </w:t>
      </w:r>
      <w:r>
        <w:rPr>
          <w:rFonts w:ascii="Times New Roman" w:hAnsi="Times New Roman" w:cs="Times New Roman"/>
          <w:sz w:val="24"/>
          <w:szCs w:val="24"/>
        </w:rPr>
        <w:t xml:space="preserve">“real” or “true” news include </w:t>
      </w:r>
      <w:r w:rsidR="002F1598">
        <w:rPr>
          <w:rFonts w:ascii="Times New Roman" w:hAnsi="Times New Roman" w:cs="Times New Roman"/>
          <w:sz w:val="24"/>
          <w:szCs w:val="24"/>
        </w:rPr>
        <w:t xml:space="preserve">newspapers since most of them are promoting a corporate image which can be tarnished by </w:t>
      </w:r>
      <w:r w:rsidR="007028F2">
        <w:rPr>
          <w:rFonts w:ascii="Times New Roman" w:hAnsi="Times New Roman" w:cs="Times New Roman"/>
          <w:sz w:val="24"/>
          <w:szCs w:val="24"/>
        </w:rPr>
        <w:t xml:space="preserve">propagating fake news. Fake news </w:t>
      </w:r>
      <w:r w:rsidR="00C329A5">
        <w:rPr>
          <w:rFonts w:ascii="Times New Roman" w:hAnsi="Times New Roman" w:cs="Times New Roman"/>
          <w:sz w:val="24"/>
          <w:szCs w:val="24"/>
        </w:rPr>
        <w:t xml:space="preserve">is likely to upset their target audience who may cease to buy the newspapers consequently leading to low-profit margins. Another source is the mainstream media including TV and radio stations that command a large fan base and cannot </w:t>
      </w:r>
      <w:r w:rsidR="009954B2">
        <w:rPr>
          <w:rFonts w:ascii="Times New Roman" w:hAnsi="Times New Roman" w:cs="Times New Roman"/>
          <w:sz w:val="24"/>
          <w:szCs w:val="24"/>
        </w:rPr>
        <w:t xml:space="preserve">risk losing them by propagating fake news. Besides, the media </w:t>
      </w:r>
      <w:r w:rsidR="009954B2">
        <w:rPr>
          <w:rFonts w:ascii="Times New Roman" w:hAnsi="Times New Roman" w:cs="Times New Roman"/>
          <w:sz w:val="24"/>
          <w:szCs w:val="24"/>
        </w:rPr>
        <w:t>promote access to "real" news since they interview the persons involved. News are believable if they come directly come from the mouths of the victims.
</w:t>
      </w: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6C4A29">
      <w:pPr>
        <w:spacing w:line="480" w:lineRule="auto"/>
        <w:ind w:firstLine="360"/>
        <w:rPr>
          <w:rFonts w:ascii="Times New Roman" w:hAnsi="Times New Roman" w:cs="Times New Roman"/>
          <w:sz w:val="24"/>
          <w:szCs w:val="24"/>
        </w:rPr>
      </w:pPr>
    </w:p>
    <w:p w:rsidR="009954B2" w:rsidP="009954B2">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References</w:t>
      </w: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 xml:space="preserve">CATO Institute. (2017). Limited government and the rule of law. CATO Handbook for </w:t>
      </w: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ab/>
        <w:t>Policymakers. Retrieved from</w:t>
      </w:r>
    </w:p>
    <w:p w:rsidR="009954B2" w:rsidP="009954B2">
      <w:pPr>
        <w:spacing w:line="480" w:lineRule="auto"/>
        <w:ind w:left="720"/>
        <w:rPr>
          <w:rFonts w:ascii="Times New Roman" w:hAnsi="Times New Roman" w:cs="Times New Roman"/>
          <w:sz w:val="24"/>
          <w:szCs w:val="24"/>
        </w:rPr>
      </w:pPr>
      <w:hyperlink r:id="rId4" w:history="1">
        <w:r w:rsidRPr="00311B39">
          <w:rPr>
            <w:rStyle w:val="Hyperlink"/>
            <w:rFonts w:ascii="Times New Roman" w:hAnsi="Times New Roman" w:cs="Times New Roman"/>
            <w:sz w:val="24"/>
            <w:szCs w:val="24"/>
          </w:rPr>
          <w:t>https://www.cato.org/cato-handbook-policymakers/cato-handbook-policy-makers-8th-edition-2017/limited-government-rule-law</w:t>
        </w:r>
      </w:hyperlink>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Hanson, J. (2017). Trolls and their impact on social media. University of Nebraska- Lincoln.</w:t>
      </w: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311B39">
          <w:rPr>
            <w:rStyle w:val="Hyperlink"/>
            <w:rFonts w:ascii="Times New Roman" w:hAnsi="Times New Roman" w:cs="Times New Roman"/>
            <w:sz w:val="24"/>
            <w:szCs w:val="24"/>
          </w:rPr>
          <w:t>https://unlcms.unl.edu/engineering/james-hanson/trolls-and-their-impact-social-media</w:t>
        </w:r>
      </w:hyperlink>
    </w:p>
    <w:p w:rsidR="009954B2" w:rsidP="009954B2">
      <w:pPr>
        <w:spacing w:line="480" w:lineRule="auto"/>
        <w:rPr>
          <w:rFonts w:ascii="Times New Roman" w:hAnsi="Times New Roman" w:cs="Times New Roman"/>
          <w:i/>
          <w:sz w:val="24"/>
          <w:szCs w:val="24"/>
        </w:rPr>
      </w:pPr>
      <w:r>
        <w:rPr>
          <w:rFonts w:ascii="Times New Roman" w:hAnsi="Times New Roman" w:cs="Times New Roman"/>
          <w:sz w:val="24"/>
          <w:szCs w:val="24"/>
        </w:rPr>
        <w:t xml:space="preserve">Kafka, F. (2015). </w:t>
      </w:r>
      <w:r w:rsidR="006B2813">
        <w:rPr>
          <w:rFonts w:ascii="Times New Roman" w:hAnsi="Times New Roman" w:cs="Times New Roman"/>
          <w:sz w:val="24"/>
          <w:szCs w:val="24"/>
        </w:rPr>
        <w:t xml:space="preserve">Franz Kafka’s “Before the Law”: A Parable. </w:t>
      </w:r>
      <w:r w:rsidRPr="006B2813" w:rsidR="006B2813">
        <w:rPr>
          <w:rFonts w:ascii="Times New Roman" w:hAnsi="Times New Roman" w:cs="Times New Roman"/>
          <w:i/>
          <w:sz w:val="24"/>
          <w:szCs w:val="24"/>
        </w:rPr>
        <w:t>Journal of Pace Law Review.</w:t>
      </w:r>
    </w:p>
    <w:p w:rsidR="006B2813" w:rsidRPr="006B2813" w:rsidP="009954B2">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35(1), 1107-1123. </w:t>
      </w:r>
      <w:bookmarkStart w:id="0" w:name="_GoBack"/>
      <w:bookmarkEnd w:id="0"/>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Seattle pi. (n. d). Technical college vs. accredited university. Retrieved from</w:t>
      </w: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311B39">
          <w:rPr>
            <w:rStyle w:val="Hyperlink"/>
            <w:rFonts w:ascii="Times New Roman" w:hAnsi="Times New Roman" w:cs="Times New Roman"/>
            <w:sz w:val="24"/>
            <w:szCs w:val="24"/>
          </w:rPr>
          <w:t>https://education.seattlepi.com/technical-college-vs-accredited-university-1780.html</w:t>
        </w:r>
      </w:hyperlink>
    </w:p>
    <w:p w:rsidR="009954B2" w:rsidP="009954B2">
      <w:pPr>
        <w:spacing w:line="480" w:lineRule="auto"/>
        <w:rPr>
          <w:rFonts w:ascii="Times New Roman" w:hAnsi="Times New Roman" w:cs="Times New Roman"/>
          <w:sz w:val="24"/>
          <w:szCs w:val="24"/>
        </w:rPr>
      </w:pPr>
    </w:p>
    <w:p w:rsidR="009954B2" w:rsidP="009954B2">
      <w:pPr>
        <w:spacing w:line="480" w:lineRule="auto"/>
        <w:rPr>
          <w:rFonts w:ascii="Times New Roman" w:hAnsi="Times New Roman" w:cs="Times New Roman"/>
          <w:sz w:val="24"/>
          <w:szCs w:val="24"/>
        </w:rPr>
      </w:pPr>
      <w:r>
        <w:rPr>
          <w:rFonts w:ascii="Times New Roman" w:hAnsi="Times New Roman" w:cs="Times New Roman"/>
          <w:sz w:val="24"/>
          <w:szCs w:val="24"/>
        </w:rPr>
        <w:tab/>
      </w:r>
    </w:p>
    <w:p w:rsidR="009954B2" w:rsidP="009954B2">
      <w:pPr>
        <w:spacing w:line="480" w:lineRule="auto"/>
        <w:rPr>
          <w:rFonts w:ascii="Times New Roman" w:hAnsi="Times New Roman" w:cs="Times New Roman"/>
          <w:sz w:val="24"/>
          <w:szCs w:val="24"/>
        </w:rPr>
      </w:pPr>
    </w:p>
    <w:p w:rsidR="009954B2" w:rsidRPr="006C4A29" w:rsidP="009954B2">
      <w:pPr>
        <w:spacing w:line="480" w:lineRule="auto"/>
        <w:rPr>
          <w:rFonts w:ascii="Times New Roman" w:hAnsi="Times New Roman" w:cs="Times New Roman"/>
          <w:sz w:val="24"/>
          <w:szCs w:val="24"/>
        </w:rPr>
      </w:pPr>
    </w:p>
    <w:sectPr w:rsidSect="006F0453">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453" w:rsidRPr="006F0453" w:rsidP="006F0453">
    <w:pPr>
      <w:pStyle w:val="Header"/>
      <w:spacing w:line="480" w:lineRule="auto"/>
      <w:rPr>
        <w:rFonts w:ascii="Times New Roman" w:hAnsi="Times New Roman" w:cs="Times New Roman"/>
        <w:sz w:val="24"/>
        <w:szCs w:val="24"/>
      </w:rPr>
    </w:pPr>
    <w:r w:rsidRPr="006F0453">
      <w:rPr>
        <w:rFonts w:ascii="Times New Roman" w:hAnsi="Times New Roman" w:cs="Times New Roman"/>
        <w:sz w:val="24"/>
        <w:szCs w:val="24"/>
      </w:rPr>
      <w:t>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0453">
      <w:rPr>
        <w:rFonts w:ascii="Times New Roman" w:hAnsi="Times New Roman" w:cs="Times New Roman"/>
        <w:sz w:val="24"/>
        <w:szCs w:val="24"/>
      </w:rPr>
      <w:t xml:space="preserve"> </w:t>
    </w:r>
    <w:sdt>
      <w:sdtPr>
        <w:rPr>
          <w:rFonts w:ascii="Times New Roman" w:hAnsi="Times New Roman" w:cs="Times New Roman"/>
          <w:sz w:val="24"/>
          <w:szCs w:val="24"/>
        </w:rPr>
        <w:id w:val="-2024476263"/>
        <w:docPartObj>
          <w:docPartGallery w:val="Page Numbers (Top of Page)"/>
          <w:docPartUnique/>
        </w:docPartObj>
      </w:sdtPr>
      <w:sdtEndPr>
        <w:rPr>
          <w:noProof/>
        </w:rPr>
      </w:sdtEndPr>
      <w:sdtContent>
        <w:r w:rsidRPr="006F0453">
          <w:rPr>
            <w:rFonts w:ascii="Times New Roman" w:hAnsi="Times New Roman" w:cs="Times New Roman"/>
            <w:sz w:val="24"/>
            <w:szCs w:val="24"/>
          </w:rPr>
          <w:fldChar w:fldCharType="begin"/>
        </w:r>
        <w:r w:rsidRPr="006F0453">
          <w:rPr>
            <w:rFonts w:ascii="Times New Roman" w:hAnsi="Times New Roman" w:cs="Times New Roman"/>
            <w:sz w:val="24"/>
            <w:szCs w:val="24"/>
          </w:rPr>
          <w:instrText xml:space="preserve"> PAGE   \* MERGEFORMAT </w:instrText>
        </w:r>
        <w:r w:rsidRPr="006F0453">
          <w:rPr>
            <w:rFonts w:ascii="Times New Roman" w:hAnsi="Times New Roman" w:cs="Times New Roman"/>
            <w:sz w:val="24"/>
            <w:szCs w:val="24"/>
          </w:rPr>
          <w:fldChar w:fldCharType="separate"/>
        </w:r>
        <w:r w:rsidR="006B2813">
          <w:rPr>
            <w:rFonts w:ascii="Times New Roman" w:hAnsi="Times New Roman" w:cs="Times New Roman"/>
            <w:noProof/>
            <w:sz w:val="24"/>
            <w:szCs w:val="24"/>
          </w:rPr>
          <w:t>7</w:t>
        </w:r>
        <w:r w:rsidRPr="006F0453">
          <w:rPr>
            <w:rFonts w:ascii="Times New Roman" w:hAnsi="Times New Roman" w:cs="Times New Roman"/>
            <w:noProof/>
            <w:sz w:val="24"/>
            <w:szCs w:val="24"/>
          </w:rPr>
          <w:fldChar w:fldCharType="end"/>
        </w:r>
      </w:sdtContent>
    </w:sdt>
  </w:p>
  <w:p w:rsidR="006F0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453" w:rsidRPr="006F0453" w:rsidP="006F0453">
    <w:pPr>
      <w:pStyle w:val="Header"/>
      <w:spacing w:line="480" w:lineRule="auto"/>
      <w:rPr>
        <w:rFonts w:ascii="Times New Roman" w:hAnsi="Times New Roman" w:cs="Times New Roman"/>
        <w:sz w:val="24"/>
        <w:szCs w:val="24"/>
      </w:rPr>
    </w:pPr>
    <w:r w:rsidRPr="006F0453">
      <w:rPr>
        <w:rFonts w:ascii="Times New Roman" w:hAnsi="Times New Roman" w:cs="Times New Roman"/>
        <w:sz w:val="24"/>
        <w:szCs w:val="24"/>
      </w:rPr>
      <w:t>Running head: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0453">
      <w:rPr>
        <w:rFonts w:ascii="Times New Roman" w:hAnsi="Times New Roman" w:cs="Times New Roman"/>
        <w:sz w:val="24"/>
        <w:szCs w:val="24"/>
      </w:rPr>
      <w:t xml:space="preserve"> </w:t>
    </w:r>
    <w:sdt>
      <w:sdtPr>
        <w:rPr>
          <w:rFonts w:ascii="Times New Roman" w:hAnsi="Times New Roman" w:cs="Times New Roman"/>
          <w:sz w:val="24"/>
          <w:szCs w:val="24"/>
        </w:rPr>
        <w:id w:val="-529800515"/>
        <w:docPartObj>
          <w:docPartGallery w:val="Page Numbers (Top of Page)"/>
          <w:docPartUnique/>
        </w:docPartObj>
      </w:sdtPr>
      <w:sdtEndPr>
        <w:rPr>
          <w:noProof/>
        </w:rPr>
      </w:sdtEndPr>
      <w:sdtContent>
        <w:r w:rsidRPr="006F0453">
          <w:rPr>
            <w:rFonts w:ascii="Times New Roman" w:hAnsi="Times New Roman" w:cs="Times New Roman"/>
            <w:sz w:val="24"/>
            <w:szCs w:val="24"/>
          </w:rPr>
          <w:fldChar w:fldCharType="begin"/>
        </w:r>
        <w:r w:rsidRPr="006F0453">
          <w:rPr>
            <w:rFonts w:ascii="Times New Roman" w:hAnsi="Times New Roman" w:cs="Times New Roman"/>
            <w:sz w:val="24"/>
            <w:szCs w:val="24"/>
          </w:rPr>
          <w:instrText xml:space="preserve"> PAGE   \* MERGEFORMAT </w:instrText>
        </w:r>
        <w:r w:rsidRPr="006F0453">
          <w:rPr>
            <w:rFonts w:ascii="Times New Roman" w:hAnsi="Times New Roman" w:cs="Times New Roman"/>
            <w:sz w:val="24"/>
            <w:szCs w:val="24"/>
          </w:rPr>
          <w:fldChar w:fldCharType="separate"/>
        </w:r>
        <w:r w:rsidR="00DD23C5">
          <w:rPr>
            <w:rFonts w:ascii="Times New Roman" w:hAnsi="Times New Roman" w:cs="Times New Roman"/>
            <w:noProof/>
            <w:sz w:val="24"/>
            <w:szCs w:val="24"/>
          </w:rPr>
          <w:t>1</w:t>
        </w:r>
        <w:r w:rsidRPr="006F0453">
          <w:rPr>
            <w:rFonts w:ascii="Times New Roman" w:hAnsi="Times New Roman" w:cs="Times New Roman"/>
            <w:noProof/>
            <w:sz w:val="24"/>
            <w:szCs w:val="24"/>
          </w:rPr>
          <w:fldChar w:fldCharType="end"/>
        </w:r>
      </w:sdtContent>
    </w:sdt>
  </w:p>
  <w:p w:rsidR="006F0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89358D"/>
    <w:multiLevelType w:val="hybridMultilevel"/>
    <w:tmpl w:val="961C5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453"/>
    <w:rsid w:val="00164959"/>
    <w:rsid w:val="001B3977"/>
    <w:rsid w:val="001C5BF6"/>
    <w:rsid w:val="002576DC"/>
    <w:rsid w:val="002A4286"/>
    <w:rsid w:val="002A56CF"/>
    <w:rsid w:val="002F1598"/>
    <w:rsid w:val="00311B39"/>
    <w:rsid w:val="003875DA"/>
    <w:rsid w:val="00391643"/>
    <w:rsid w:val="004D17D5"/>
    <w:rsid w:val="0053532E"/>
    <w:rsid w:val="006B2813"/>
    <w:rsid w:val="006C4A29"/>
    <w:rsid w:val="006D78BA"/>
    <w:rsid w:val="006F0453"/>
    <w:rsid w:val="007028F2"/>
    <w:rsid w:val="00703246"/>
    <w:rsid w:val="00706A48"/>
    <w:rsid w:val="00823B89"/>
    <w:rsid w:val="00890480"/>
    <w:rsid w:val="008A6205"/>
    <w:rsid w:val="008D2102"/>
    <w:rsid w:val="0091708D"/>
    <w:rsid w:val="00931939"/>
    <w:rsid w:val="00972770"/>
    <w:rsid w:val="00975C87"/>
    <w:rsid w:val="009954B2"/>
    <w:rsid w:val="009A40EC"/>
    <w:rsid w:val="009C7117"/>
    <w:rsid w:val="00A26297"/>
    <w:rsid w:val="00A60DA2"/>
    <w:rsid w:val="00A63345"/>
    <w:rsid w:val="00BD70E9"/>
    <w:rsid w:val="00C07649"/>
    <w:rsid w:val="00C329A5"/>
    <w:rsid w:val="00C57E9B"/>
    <w:rsid w:val="00C76627"/>
    <w:rsid w:val="00CB69A7"/>
    <w:rsid w:val="00D8040F"/>
    <w:rsid w:val="00DD23C5"/>
    <w:rsid w:val="00E61EE2"/>
    <w:rsid w:val="00EB03C3"/>
    <w:rsid w:val="00F332D9"/>
    <w:rsid w:val="00F422F9"/>
    <w:rsid w:val="00FA342B"/>
    <w:rsid w:val="00FC17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453"/>
  </w:style>
  <w:style w:type="paragraph" w:styleId="Footer">
    <w:name w:val="footer"/>
    <w:basedOn w:val="Normal"/>
    <w:link w:val="FooterChar"/>
    <w:uiPriority w:val="99"/>
    <w:unhideWhenUsed/>
    <w:rsid w:val="006F0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453"/>
  </w:style>
  <w:style w:type="paragraph" w:styleId="ListParagraph">
    <w:name w:val="List Paragraph"/>
    <w:basedOn w:val="Normal"/>
    <w:uiPriority w:val="34"/>
    <w:qFormat/>
    <w:rsid w:val="002A4286"/>
    <w:pPr>
      <w:ind w:left="720"/>
      <w:contextualSpacing/>
    </w:pPr>
  </w:style>
  <w:style w:type="character" w:styleId="Hyperlink">
    <w:name w:val="Hyperlink"/>
    <w:basedOn w:val="DefaultParagraphFont"/>
    <w:uiPriority w:val="99"/>
    <w:unhideWhenUsed/>
    <w:rsid w:val="009954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to.org/cato-handbook-policymakers/cato-handbook-policy-makers-8th-edition-2017/limited-government-rule-law" TargetMode="External" /><Relationship Id="rId5" Type="http://schemas.openxmlformats.org/officeDocument/2006/relationships/hyperlink" Target="https://unlcms.unl.edu/engineering/james-hanson/trolls-and-their-impact-social-media" TargetMode="External" /><Relationship Id="rId6" Type="http://schemas.openxmlformats.org/officeDocument/2006/relationships/hyperlink" Target="https://education.seattlepi.com/technical-college-vs-accredited-university-1780.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7</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2019-01-29T05:56:00Z</dcterms:created>
  <dcterms:modified xsi:type="dcterms:W3CDTF">2019-01-29T09:05:00Z</dcterms:modified>
</cp:coreProperties>
</file>